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FD0655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surface de douche</w:t>
      </w:r>
      <w:r w:rsidR="00FE0269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permettant de</w:t>
      </w:r>
      <w:r w:rsidR="00C124F2">
        <w:rPr>
          <w:rFonts w:ascii="Arial" w:hAnsi="Arial" w:cs="Arial"/>
          <w:lang w:val="fr-FR"/>
        </w:rPr>
        <w:t xml:space="preserve"> réaliser une douche de plain-pied</w:t>
      </w:r>
      <w:r w:rsidR="00FE0269" w:rsidRPr="00F86A6E">
        <w:rPr>
          <w:rFonts w:ascii="Arial" w:hAnsi="Arial" w:cs="Arial"/>
          <w:lang w:val="fr-FR"/>
        </w:rPr>
        <w:t xml:space="preserve"> </w:t>
      </w:r>
      <w:r w:rsidR="00C124F2">
        <w:rPr>
          <w:rFonts w:ascii="Arial" w:hAnsi="Arial" w:cs="Arial"/>
          <w:lang w:val="fr-FR"/>
        </w:rPr>
        <w:t xml:space="preserve">dont </w:t>
      </w:r>
      <w:r w:rsidR="003B7DED">
        <w:rPr>
          <w:rFonts w:ascii="Arial" w:hAnsi="Arial" w:cs="Arial"/>
          <w:lang w:val="fr-FR"/>
        </w:rPr>
        <w:t>l</w:t>
      </w:r>
      <w:r w:rsidR="009539B0">
        <w:rPr>
          <w:rFonts w:ascii="Arial" w:hAnsi="Arial" w:cs="Arial"/>
          <w:lang w:val="fr-FR"/>
        </w:rPr>
        <w:t>e niveau fini supérieur</w:t>
      </w:r>
      <w:r w:rsidR="00C124F2">
        <w:rPr>
          <w:rFonts w:ascii="Arial" w:hAnsi="Arial" w:cs="Arial"/>
          <w:lang w:val="fr-FR"/>
        </w:rPr>
        <w:t xml:space="preserve"> est </w:t>
      </w:r>
      <w:r w:rsidR="003B7DED">
        <w:rPr>
          <w:rFonts w:ascii="Arial" w:hAnsi="Arial" w:cs="Arial"/>
          <w:lang w:val="fr-FR"/>
        </w:rPr>
        <w:t>à fleur</w:t>
      </w:r>
      <w:r w:rsidR="00C124F2">
        <w:rPr>
          <w:rFonts w:ascii="Arial" w:hAnsi="Arial" w:cs="Arial"/>
          <w:lang w:val="fr-FR"/>
        </w:rPr>
        <w:t xml:space="preserve"> </w:t>
      </w:r>
      <w:r w:rsidR="003B7DED">
        <w:rPr>
          <w:rFonts w:ascii="Arial" w:hAnsi="Arial" w:cs="Arial"/>
          <w:lang w:val="fr-FR"/>
        </w:rPr>
        <w:t>d</w:t>
      </w:r>
      <w:r w:rsidR="009539B0">
        <w:rPr>
          <w:rFonts w:ascii="Arial" w:hAnsi="Arial" w:cs="Arial"/>
          <w:lang w:val="fr-FR"/>
        </w:rPr>
        <w:t>u niveau</w:t>
      </w:r>
      <w:r w:rsidR="003B7DED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supérieur</w:t>
      </w:r>
      <w:r w:rsidR="00C124F2">
        <w:rPr>
          <w:rFonts w:ascii="Arial" w:hAnsi="Arial" w:cs="Arial"/>
          <w:lang w:val="fr-FR"/>
        </w:rPr>
        <w:t xml:space="preserve"> d</w:t>
      </w:r>
      <w:r w:rsidR="00EA0A55">
        <w:rPr>
          <w:rFonts w:ascii="Arial" w:hAnsi="Arial" w:cs="Arial"/>
          <w:lang w:val="fr-FR"/>
        </w:rPr>
        <w:t>u carrelage de sol</w:t>
      </w:r>
      <w:r w:rsidR="00C124F2">
        <w:rPr>
          <w:rFonts w:ascii="Arial" w:hAnsi="Arial" w:cs="Arial"/>
          <w:lang w:val="fr-FR"/>
        </w:rPr>
        <w:t xml:space="preserve"> (</w:t>
      </w:r>
      <w:r w:rsidR="00C124F2" w:rsidRPr="00A4345B">
        <w:rPr>
          <w:rFonts w:ascii="Arial" w:hAnsi="Arial" w:cs="Arial"/>
          <w:lang w:val="fr-FR"/>
        </w:rPr>
        <w:t>revêtement de sol)</w:t>
      </w:r>
    </w:p>
    <w:p w:rsidR="00BF1D65" w:rsidRDefault="009C17E2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si la hauteur de chape est insuffi</w:t>
      </w:r>
      <w:r w:rsidR="008A7DDF">
        <w:rPr>
          <w:rFonts w:ascii="Arial" w:hAnsi="Arial" w:cs="Arial"/>
          <w:lang w:val="fr-FR"/>
        </w:rPr>
        <w:t>s</w:t>
      </w:r>
      <w:r>
        <w:rPr>
          <w:rFonts w:ascii="Arial" w:hAnsi="Arial" w:cs="Arial"/>
          <w:lang w:val="fr-FR"/>
        </w:rPr>
        <w:t>ante</w:t>
      </w:r>
      <w:r w:rsidR="008A7DDF">
        <w:rPr>
          <w:rFonts w:ascii="Arial" w:hAnsi="Arial" w:cs="Arial"/>
          <w:lang w:val="fr-FR"/>
        </w:rPr>
        <w:t xml:space="preserve">, un </w:t>
      </w:r>
      <w:r w:rsidR="008A7DDF" w:rsidRPr="008A7DDF">
        <w:rPr>
          <w:rFonts w:ascii="Arial" w:hAnsi="Arial" w:cs="Arial"/>
          <w:lang w:val="fr-FR"/>
        </w:rPr>
        <w:t xml:space="preserve">montage rehaussé </w:t>
      </w:r>
      <w:r w:rsidR="008A7DDF">
        <w:rPr>
          <w:rFonts w:ascii="Arial" w:hAnsi="Arial" w:cs="Arial"/>
          <w:lang w:val="fr-FR"/>
        </w:rPr>
        <w:t xml:space="preserve">de la surface de douche </w:t>
      </w:r>
      <w:r w:rsidR="008A7DDF" w:rsidRPr="008A7DDF">
        <w:rPr>
          <w:rFonts w:ascii="Arial" w:hAnsi="Arial" w:cs="Arial"/>
          <w:lang w:val="fr-FR"/>
        </w:rPr>
        <w:t>jusqu‘à 2 cm au-dessus du sol fini</w:t>
      </w:r>
      <w:r w:rsidR="008A7DDF">
        <w:rPr>
          <w:rFonts w:ascii="Arial" w:hAnsi="Arial" w:cs="Arial"/>
          <w:lang w:val="fr-FR"/>
        </w:rPr>
        <w:t xml:space="preserve"> peut être appliqué</w:t>
      </w:r>
    </w:p>
    <w:p w:rsidR="00940662" w:rsidRPr="00940662" w:rsidRDefault="00940662" w:rsidP="00BF1D65">
      <w:pPr>
        <w:pStyle w:val="Bulleted1"/>
        <w:rPr>
          <w:rFonts w:ascii="Arial" w:hAnsi="Arial" w:cs="Arial"/>
          <w:lang w:val="fr-FR"/>
        </w:rPr>
      </w:pPr>
      <w:r w:rsidRPr="00940662">
        <w:rPr>
          <w:rFonts w:ascii="Arial" w:hAnsi="Arial"/>
          <w:lang w:val="fr-FR"/>
        </w:rPr>
        <w:t xml:space="preserve">l'ouverture d'évacuation, </w:t>
      </w:r>
      <w:r w:rsidR="0057404D">
        <w:rPr>
          <w:rFonts w:ascii="Arial" w:hAnsi="Arial"/>
          <w:lang w:val="fr-FR"/>
        </w:rPr>
        <w:t xml:space="preserve">de diamètre de </w:t>
      </w:r>
      <w:r w:rsidRPr="00940662">
        <w:rPr>
          <w:rFonts w:ascii="Arial" w:hAnsi="Arial"/>
          <w:lang w:val="fr-FR"/>
        </w:rPr>
        <w:t xml:space="preserve">90 mm, </w:t>
      </w:r>
      <w:r w:rsidR="0057404D">
        <w:rPr>
          <w:rFonts w:ascii="Arial" w:hAnsi="Arial"/>
          <w:lang w:val="fr-FR"/>
        </w:rPr>
        <w:t xml:space="preserve">est située, </w:t>
      </w:r>
      <w:r w:rsidRPr="00940662">
        <w:rPr>
          <w:rFonts w:ascii="Arial" w:hAnsi="Arial"/>
          <w:lang w:val="fr-FR"/>
        </w:rPr>
        <w:t>dans la surface de douche</w:t>
      </w:r>
      <w:r w:rsidR="0057404D">
        <w:rPr>
          <w:rFonts w:ascii="Arial" w:hAnsi="Arial"/>
          <w:lang w:val="fr-FR"/>
        </w:rPr>
        <w:t>,</w:t>
      </w:r>
      <w:r w:rsidRPr="00940662">
        <w:rPr>
          <w:rFonts w:ascii="Arial" w:hAnsi="Arial"/>
          <w:lang w:val="fr-FR"/>
        </w:rPr>
        <w:t xml:space="preserve"> au</w:t>
      </w:r>
      <w:r>
        <w:rPr>
          <w:rFonts w:ascii="Arial" w:hAnsi="Arial"/>
          <w:lang w:val="fr-FR"/>
        </w:rPr>
        <w:t xml:space="preserve"> milieu du côté court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bookmarkStart w:id="0" w:name="_GoBack"/>
      <w:bookmarkEnd w:id="0"/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FD0655" w:rsidRPr="00B161FE" w:rsidRDefault="00B161FE" w:rsidP="00FD0655">
      <w:pPr>
        <w:pStyle w:val="Bulleted1"/>
        <w:rPr>
          <w:rFonts w:ascii="Arial" w:hAnsi="Arial"/>
          <w:lang w:val="fr-FR"/>
        </w:rPr>
      </w:pPr>
      <w:r w:rsidRPr="00B161FE">
        <w:rPr>
          <w:rFonts w:ascii="Arial" w:hAnsi="Arial"/>
          <w:lang w:val="fr-FR"/>
        </w:rPr>
        <w:t>la surface</w:t>
      </w:r>
      <w:r w:rsidR="00FD0655" w:rsidRPr="00B161FE">
        <w:rPr>
          <w:rFonts w:ascii="Arial" w:hAnsi="Arial"/>
          <w:lang w:val="fr-FR"/>
        </w:rPr>
        <w:t xml:space="preserve"> douche </w:t>
      </w:r>
      <w:r w:rsidRPr="00B161FE">
        <w:rPr>
          <w:rFonts w:ascii="Arial" w:hAnsi="Arial"/>
          <w:lang w:val="fr-FR"/>
        </w:rPr>
        <w:t>e</w:t>
      </w:r>
      <w:r w:rsidR="00FD0655" w:rsidRPr="00B161FE">
        <w:rPr>
          <w:rFonts w:ascii="Arial" w:hAnsi="Arial"/>
          <w:lang w:val="fr-FR"/>
        </w:rPr>
        <w:t>s</w:t>
      </w:r>
      <w:r w:rsidRPr="00B161FE">
        <w:rPr>
          <w:rFonts w:ascii="Arial" w:hAnsi="Arial"/>
          <w:lang w:val="fr-FR"/>
        </w:rPr>
        <w:t>t fabriquée d</w:t>
      </w:r>
      <w:r w:rsidR="007563B4">
        <w:rPr>
          <w:rFonts w:ascii="Arial" w:hAnsi="Arial"/>
          <w:lang w:val="fr-FR"/>
        </w:rPr>
        <w:t xml:space="preserve">ans </w:t>
      </w:r>
      <w:r w:rsidRPr="00B161FE">
        <w:rPr>
          <w:rFonts w:ascii="Arial" w:hAnsi="Arial"/>
          <w:lang w:val="fr-FR"/>
        </w:rPr>
        <w:t>un matériau minéral lié à un polymère</w:t>
      </w:r>
      <w:r w:rsidR="007563B4">
        <w:rPr>
          <w:rFonts w:ascii="Arial" w:hAnsi="Arial"/>
          <w:lang w:val="fr-FR"/>
        </w:rPr>
        <w:t>,</w:t>
      </w:r>
      <w:r w:rsidRPr="00B161FE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avec les matières premières suivantes</w:t>
      </w:r>
      <w:r w:rsidR="007563B4">
        <w:rPr>
          <w:rFonts w:ascii="Arial" w:hAnsi="Arial"/>
          <w:lang w:val="fr-FR"/>
        </w:rPr>
        <w:t xml:space="preserve"> </w:t>
      </w:r>
      <w:r w:rsidR="00FD0655" w:rsidRPr="00B161FE">
        <w:rPr>
          <w:rFonts w:ascii="Arial" w:hAnsi="Arial"/>
          <w:lang w:val="fr-FR"/>
        </w:rPr>
        <w:t>: hydrox</w:t>
      </w:r>
      <w:r w:rsidR="00AD30F5">
        <w:rPr>
          <w:rFonts w:ascii="Arial" w:hAnsi="Arial"/>
          <w:lang w:val="fr-FR"/>
        </w:rPr>
        <w:t>y</w:t>
      </w:r>
      <w:r w:rsidR="00FD0655" w:rsidRPr="00B161FE">
        <w:rPr>
          <w:rFonts w:ascii="Arial" w:hAnsi="Arial"/>
          <w:lang w:val="fr-FR"/>
        </w:rPr>
        <w:t>de</w:t>
      </w:r>
      <w:r>
        <w:rPr>
          <w:rFonts w:ascii="Arial" w:hAnsi="Arial"/>
          <w:lang w:val="fr-FR"/>
        </w:rPr>
        <w:t xml:space="preserve"> d'aluminium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charge</w:t>
      </w:r>
      <w:r w:rsidR="00FD0655" w:rsidRPr="00B161FE">
        <w:rPr>
          <w:rFonts w:ascii="Arial" w:hAnsi="Arial"/>
          <w:lang w:val="fr-FR"/>
        </w:rPr>
        <w:t xml:space="preserve"> min</w:t>
      </w:r>
      <w:r>
        <w:rPr>
          <w:rFonts w:ascii="Arial" w:hAnsi="Arial"/>
          <w:lang w:val="fr-FR"/>
        </w:rPr>
        <w:t>é</w:t>
      </w:r>
      <w:r w:rsidR="00FD0655" w:rsidRPr="00B161FE">
        <w:rPr>
          <w:rFonts w:ascii="Arial" w:hAnsi="Arial"/>
          <w:lang w:val="fr-FR"/>
        </w:rPr>
        <w:t>rale</w:t>
      </w:r>
      <w:r>
        <w:rPr>
          <w:rFonts w:ascii="Arial" w:hAnsi="Arial"/>
          <w:lang w:val="fr-FR"/>
        </w:rPr>
        <w:t xml:space="preserve"> naturelle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résine de synthèse</w:t>
      </w:r>
      <w:r w:rsidR="00FD0655" w:rsidRPr="00B161FE">
        <w:rPr>
          <w:rFonts w:ascii="Arial" w:hAnsi="Arial"/>
          <w:lang w:val="fr-FR"/>
        </w:rPr>
        <w:t xml:space="preserve"> (</w:t>
      </w:r>
      <w:r>
        <w:rPr>
          <w:rFonts w:ascii="Arial" w:hAnsi="Arial"/>
          <w:lang w:val="fr-FR"/>
        </w:rPr>
        <w:t>agent de liaison</w:t>
      </w:r>
      <w:r w:rsidR="00FD0655" w:rsidRPr="00B161FE">
        <w:rPr>
          <w:rFonts w:ascii="Arial" w:hAnsi="Arial"/>
          <w:lang w:val="fr-FR"/>
        </w:rPr>
        <w:t>)</w:t>
      </w:r>
    </w:p>
    <w:p w:rsidR="00FD0655" w:rsidRDefault="003D2577" w:rsidP="00FD065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</w:t>
      </w:r>
      <w:r w:rsidR="0006539A" w:rsidRPr="0006539A">
        <w:rPr>
          <w:rFonts w:ascii="Arial" w:hAnsi="Arial"/>
          <w:lang w:val="fr-FR"/>
        </w:rPr>
        <w:t xml:space="preserve">feuille d‘étanchéité </w:t>
      </w:r>
      <w:r w:rsidR="00AF2E87">
        <w:rPr>
          <w:rFonts w:ascii="Arial" w:hAnsi="Arial"/>
          <w:lang w:val="fr-FR"/>
        </w:rPr>
        <w:t>en</w:t>
      </w:r>
      <w:r>
        <w:rPr>
          <w:rFonts w:ascii="Arial" w:hAnsi="Arial"/>
          <w:lang w:val="fr-FR"/>
        </w:rPr>
        <w:t>tour</w:t>
      </w:r>
      <w:r w:rsidR="00AF2E87">
        <w:rPr>
          <w:rFonts w:ascii="Arial" w:hAnsi="Arial"/>
          <w:lang w:val="fr-FR"/>
        </w:rPr>
        <w:t>ant</w:t>
      </w:r>
      <w:r>
        <w:rPr>
          <w:rFonts w:ascii="Arial" w:hAnsi="Arial"/>
          <w:lang w:val="fr-FR"/>
        </w:rPr>
        <w:t xml:space="preserve"> la surface de douche est </w:t>
      </w:r>
      <w:r w:rsidR="00A92837">
        <w:rPr>
          <w:rFonts w:ascii="Arial" w:hAnsi="Arial"/>
          <w:lang w:val="fr-FR"/>
        </w:rPr>
        <w:t>constituée de 3 couches</w:t>
      </w:r>
      <w:r w:rsidR="000E7BD9">
        <w:rPr>
          <w:rFonts w:ascii="Arial" w:hAnsi="Arial"/>
          <w:lang w:val="fr-FR"/>
        </w:rPr>
        <w:t xml:space="preserve"> :</w:t>
      </w:r>
    </w:p>
    <w:p w:rsidR="006746F9" w:rsidRDefault="00AF2E87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sur les </w:t>
      </w:r>
      <w:r w:rsidR="00C04D26" w:rsidRPr="006746F9">
        <w:rPr>
          <w:rFonts w:ascii="Arial" w:hAnsi="Arial"/>
          <w:lang w:val="fr-FR"/>
        </w:rPr>
        <w:t xml:space="preserve">deux </w:t>
      </w:r>
      <w:r>
        <w:rPr>
          <w:rFonts w:ascii="Arial" w:hAnsi="Arial"/>
          <w:lang w:val="fr-FR"/>
        </w:rPr>
        <w:t>faces apparentes</w:t>
      </w:r>
      <w:r w:rsidR="00C04D26">
        <w:rPr>
          <w:rFonts w:ascii="Arial" w:hAnsi="Arial"/>
          <w:lang w:val="fr-FR"/>
        </w:rPr>
        <w:t>,</w:t>
      </w:r>
      <w:r w:rsidR="00C04D26" w:rsidRPr="006746F9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dessus et dessous, </w:t>
      </w:r>
      <w:r w:rsidR="006746F9" w:rsidRPr="006746F9">
        <w:rPr>
          <w:rFonts w:ascii="Arial" w:hAnsi="Arial"/>
          <w:lang w:val="fr-FR"/>
        </w:rPr>
        <w:t xml:space="preserve">il y a </w:t>
      </w:r>
      <w:r w:rsidR="00C04D26">
        <w:rPr>
          <w:rFonts w:ascii="Arial" w:hAnsi="Arial"/>
          <w:lang w:val="fr-FR"/>
        </w:rPr>
        <w:t>une couche adhésive de</w:t>
      </w:r>
      <w:r w:rsidR="006746F9" w:rsidRPr="006746F9">
        <w:rPr>
          <w:rFonts w:ascii="Arial" w:hAnsi="Arial"/>
          <w:lang w:val="fr-FR"/>
        </w:rPr>
        <w:t xml:space="preserve"> non tissé </w:t>
      </w:r>
      <w:r w:rsidR="00C07090">
        <w:rPr>
          <w:rFonts w:ascii="Arial" w:hAnsi="Arial"/>
          <w:lang w:val="fr-FR"/>
        </w:rPr>
        <w:t xml:space="preserve">extensible </w:t>
      </w:r>
      <w:r w:rsidR="006746F9" w:rsidRPr="006746F9">
        <w:rPr>
          <w:rFonts w:ascii="Arial" w:hAnsi="Arial"/>
          <w:lang w:val="fr-FR"/>
        </w:rPr>
        <w:t>de P</w:t>
      </w:r>
      <w:r w:rsidR="003D2577">
        <w:rPr>
          <w:rFonts w:ascii="Arial" w:hAnsi="Arial"/>
          <w:lang w:val="fr-FR"/>
        </w:rPr>
        <w:t>P</w:t>
      </w:r>
      <w:r w:rsidR="006746F9">
        <w:rPr>
          <w:rFonts w:ascii="Arial" w:hAnsi="Arial"/>
          <w:lang w:val="fr-FR"/>
        </w:rPr>
        <w:t xml:space="preserve"> doux</w:t>
      </w:r>
      <w:r w:rsidR="00756E5F">
        <w:rPr>
          <w:rFonts w:ascii="Arial" w:hAnsi="Arial"/>
          <w:lang w:val="fr-FR"/>
        </w:rPr>
        <w:t>, de coul</w:t>
      </w:r>
      <w:r w:rsidR="006428F8">
        <w:rPr>
          <w:rFonts w:ascii="Arial" w:hAnsi="Arial"/>
          <w:lang w:val="fr-FR"/>
        </w:rPr>
        <w:t>e</w:t>
      </w:r>
      <w:r w:rsidR="00756E5F">
        <w:rPr>
          <w:rFonts w:ascii="Arial" w:hAnsi="Arial"/>
          <w:lang w:val="fr-FR"/>
        </w:rPr>
        <w:t>ur blanc</w:t>
      </w:r>
      <w:r>
        <w:rPr>
          <w:rFonts w:ascii="Arial" w:hAnsi="Arial"/>
          <w:lang w:val="fr-FR"/>
        </w:rPr>
        <w:t>he</w:t>
      </w:r>
    </w:p>
    <w:p w:rsidR="00C04D26" w:rsidRPr="006746F9" w:rsidRDefault="00223590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</w:t>
      </w:r>
      <w:r w:rsidRPr="00223590">
        <w:rPr>
          <w:rFonts w:ascii="Arial" w:hAnsi="Arial"/>
          <w:lang w:val="fr-FR"/>
        </w:rPr>
        <w:t xml:space="preserve">a couche d'étanchéité intermédiaire est en élastomère thermoplastique TPE et </w:t>
      </w:r>
      <w:r>
        <w:rPr>
          <w:rFonts w:ascii="Arial" w:hAnsi="Arial"/>
          <w:lang w:val="fr-FR"/>
        </w:rPr>
        <w:t>est de</w:t>
      </w:r>
      <w:r w:rsidRPr="00223590">
        <w:rPr>
          <w:rFonts w:ascii="Arial" w:hAnsi="Arial"/>
          <w:lang w:val="fr-FR"/>
        </w:rPr>
        <w:t xml:space="preserve"> couleur bleue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le matériau de la surface de douche est</w:t>
      </w:r>
      <w:r w:rsidR="00A102D0">
        <w:rPr>
          <w:rFonts w:ascii="Arial" w:hAnsi="Arial"/>
          <w:lang w:val="fr-FR"/>
        </w:rPr>
        <w:t xml:space="preserve"> </w:t>
      </w:r>
      <w:r w:rsidRPr="008F5898">
        <w:rPr>
          <w:rFonts w:ascii="Arial" w:hAnsi="Arial"/>
          <w:lang w:val="fr-FR"/>
        </w:rPr>
        <w:t>:</w:t>
      </w:r>
    </w:p>
    <w:p w:rsidR="008F5898" w:rsidRDefault="008F5898" w:rsidP="008F5898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l'eau</w:t>
      </w:r>
      <w:proofErr w:type="spellEnd"/>
    </w:p>
    <w:p w:rsidR="008F5898" w:rsidRPr="008F5898" w:rsidRDefault="008F5898" w:rsidP="008F5898">
      <w:pPr>
        <w:pStyle w:val="Bulleted2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résistant aux chocs</w:t>
      </w:r>
    </w:p>
    <w:p w:rsidR="008F5898" w:rsidRPr="00CA668E" w:rsidRDefault="008F5898" w:rsidP="008F5898">
      <w:pPr>
        <w:pStyle w:val="Bulleted2"/>
        <w:rPr>
          <w:rFonts w:ascii="Arial" w:hAnsi="Arial"/>
        </w:rPr>
      </w:pPr>
      <w:proofErr w:type="spellStart"/>
      <w:r w:rsidRPr="00CA668E">
        <w:rPr>
          <w:rFonts w:ascii="Arial" w:hAnsi="Arial"/>
        </w:rPr>
        <w:t>homog</w:t>
      </w:r>
      <w:r>
        <w:rPr>
          <w:rFonts w:ascii="Arial" w:hAnsi="Arial"/>
        </w:rPr>
        <w:t>è</w:t>
      </w:r>
      <w:r w:rsidRPr="00CA668E">
        <w:rPr>
          <w:rFonts w:ascii="Arial" w:hAnsi="Arial"/>
        </w:rPr>
        <w:t>n</w:t>
      </w:r>
      <w:r>
        <w:rPr>
          <w:rFonts w:ascii="Arial" w:hAnsi="Arial"/>
        </w:rPr>
        <w:t>e</w:t>
      </w:r>
      <w:proofErr w:type="spellEnd"/>
      <w:r w:rsidRPr="00CA668E">
        <w:rPr>
          <w:rFonts w:ascii="Arial" w:hAnsi="Arial"/>
        </w:rPr>
        <w:t>, n</w:t>
      </w:r>
      <w:r>
        <w:rPr>
          <w:rFonts w:ascii="Arial" w:hAnsi="Arial"/>
        </w:rPr>
        <w:t>on</w:t>
      </w:r>
      <w:r w:rsidRPr="00CA668E">
        <w:rPr>
          <w:rFonts w:ascii="Arial" w:hAnsi="Arial"/>
        </w:rPr>
        <w:t xml:space="preserve"> </w:t>
      </w:r>
      <w:proofErr w:type="spellStart"/>
      <w:r w:rsidRPr="00CA668E">
        <w:rPr>
          <w:rFonts w:ascii="Arial" w:hAnsi="Arial"/>
        </w:rPr>
        <w:t>poreu</w:t>
      </w:r>
      <w:r>
        <w:rPr>
          <w:rFonts w:ascii="Arial" w:hAnsi="Arial"/>
        </w:rPr>
        <w:t>x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 xml:space="preserve">a surface </w:t>
      </w:r>
      <w:r w:rsidRPr="008F5898">
        <w:rPr>
          <w:rFonts w:ascii="Arial" w:hAnsi="Arial"/>
          <w:lang w:val="fr-FR"/>
        </w:rPr>
        <w:t>de douche, de couleur blanche, est coloré</w:t>
      </w:r>
      <w:r w:rsidR="007B5E83">
        <w:rPr>
          <w:rFonts w:ascii="Arial" w:hAnsi="Arial"/>
          <w:lang w:val="fr-FR"/>
        </w:rPr>
        <w:t>e</w:t>
      </w:r>
      <w:r w:rsidRPr="008F5898">
        <w:rPr>
          <w:rFonts w:ascii="Arial" w:hAnsi="Arial"/>
          <w:lang w:val="fr-FR"/>
        </w:rPr>
        <w:t xml:space="preserve"> dans la masse</w:t>
      </w:r>
    </w:p>
    <w:p w:rsidR="007D2793" w:rsidRPr="007D2793" w:rsidRDefault="007D2793" w:rsidP="008F5898">
      <w:pPr>
        <w:pStyle w:val="Bulleted1"/>
        <w:rPr>
          <w:rFonts w:ascii="Arial" w:hAnsi="Arial"/>
          <w:lang w:val="fr-FR"/>
        </w:rPr>
      </w:pPr>
      <w:r w:rsidRPr="007D2793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 surface</w:t>
      </w:r>
      <w:r w:rsidRPr="007D2793">
        <w:rPr>
          <w:rFonts w:ascii="Arial" w:hAnsi="Arial"/>
          <w:lang w:val="fr-FR"/>
        </w:rPr>
        <w:t xml:space="preserve"> de douche est antidérapant</w:t>
      </w:r>
      <w:r w:rsidR="007B5E83">
        <w:rPr>
          <w:rFonts w:ascii="Arial" w:hAnsi="Arial"/>
          <w:lang w:val="fr-FR"/>
        </w:rPr>
        <w:t xml:space="preserve">e </w:t>
      </w:r>
      <w:r w:rsidRPr="007D2793">
        <w:rPr>
          <w:rFonts w:ascii="Arial" w:hAnsi="Arial"/>
          <w:lang w:val="fr-FR"/>
        </w:rPr>
        <w:t xml:space="preserve">: </w:t>
      </w:r>
      <w:r>
        <w:rPr>
          <w:rFonts w:ascii="Arial" w:hAnsi="Arial"/>
          <w:lang w:val="fr-FR"/>
        </w:rPr>
        <w:t>elle</w:t>
      </w:r>
      <w:r w:rsidRPr="007D2793">
        <w:rPr>
          <w:rFonts w:ascii="Arial" w:hAnsi="Arial"/>
          <w:lang w:val="fr-FR"/>
        </w:rPr>
        <w:t xml:space="preserve"> est de classe B pour les zones 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>pieds nus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 xml:space="preserve"> exposé</w:t>
      </w:r>
      <w:r w:rsidR="007B5E83">
        <w:rPr>
          <w:rFonts w:ascii="Arial" w:hAnsi="Arial"/>
          <w:lang w:val="fr-FR"/>
        </w:rPr>
        <w:t>e</w:t>
      </w:r>
      <w:r w:rsidRPr="007D2793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à l'humidité</w:t>
      </w:r>
      <w:r w:rsidR="007B5E83">
        <w:rPr>
          <w:rFonts w:ascii="Arial" w:hAnsi="Arial"/>
          <w:lang w:val="fr-FR"/>
        </w:rPr>
        <w:t>,</w:t>
      </w:r>
      <w:r w:rsidRPr="007D2793">
        <w:rPr>
          <w:rFonts w:ascii="Arial" w:hAnsi="Arial"/>
          <w:lang w:val="fr-FR"/>
        </w:rPr>
        <w:t xml:space="preserve"> selon</w:t>
      </w:r>
      <w:r w:rsidR="007B5E83">
        <w:rPr>
          <w:rFonts w:ascii="Arial" w:hAnsi="Arial"/>
          <w:lang w:val="fr-FR"/>
        </w:rPr>
        <w:t xml:space="preserve"> la norme</w:t>
      </w:r>
      <w:r w:rsidRPr="007D2793">
        <w:rPr>
          <w:rFonts w:ascii="Arial" w:hAnsi="Arial"/>
          <w:lang w:val="fr-FR"/>
        </w:rPr>
        <w:t xml:space="preserve"> DIN 51097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surface de douche peut supporter un</w:t>
      </w:r>
      <w:r>
        <w:rPr>
          <w:rFonts w:ascii="Arial" w:hAnsi="Arial"/>
          <w:lang w:val="fr-FR"/>
        </w:rPr>
        <w:t xml:space="preserve">e charge maximale de </w:t>
      </w:r>
      <w:r w:rsidR="008F5898" w:rsidRPr="000341E4">
        <w:rPr>
          <w:rFonts w:ascii="Arial" w:hAnsi="Arial"/>
          <w:lang w:val="fr-FR"/>
        </w:rPr>
        <w:t>300 kg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feuille d'étanchéité pour mortier à joints minces</w:t>
      </w:r>
      <w:r>
        <w:rPr>
          <w:rFonts w:ascii="Arial" w:hAnsi="Arial"/>
          <w:lang w:val="fr-FR"/>
        </w:rPr>
        <w:t xml:space="preserve"> est</w:t>
      </w:r>
      <w:r w:rsidR="008F5898" w:rsidRPr="000341E4">
        <w:rPr>
          <w:rFonts w:ascii="Arial" w:hAnsi="Arial"/>
          <w:lang w:val="fr-FR"/>
        </w:rPr>
        <w:t xml:space="preserve"> </w:t>
      </w:r>
      <w:r w:rsidR="0095466F" w:rsidRPr="0095466F">
        <w:rPr>
          <w:rFonts w:ascii="Arial" w:hAnsi="Arial"/>
          <w:lang w:val="fr-FR"/>
        </w:rPr>
        <w:t xml:space="preserve">préalablement </w:t>
      </w:r>
      <w:r w:rsidR="0095466F">
        <w:rPr>
          <w:rFonts w:ascii="Arial" w:hAnsi="Arial"/>
          <w:lang w:val="fr-FR"/>
        </w:rPr>
        <w:t>pré</w:t>
      </w:r>
      <w:r w:rsidR="0095466F" w:rsidRPr="0095466F">
        <w:rPr>
          <w:rFonts w:ascii="Arial" w:hAnsi="Arial"/>
          <w:lang w:val="fr-FR"/>
        </w:rPr>
        <w:t>montée</w:t>
      </w:r>
    </w:p>
    <w:p w:rsidR="00676154" w:rsidRDefault="0095466F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 w:rsidR="00541254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</w:t>
      </w:r>
      <w:r w:rsidR="00541254">
        <w:rPr>
          <w:rFonts w:ascii="Arial" w:hAnsi="Arial" w:cs="Arial"/>
          <w:lang w:val="fr-FR"/>
        </w:rPr>
        <w:t>pré</w:t>
      </w:r>
      <w:r>
        <w:rPr>
          <w:rFonts w:ascii="Arial" w:hAnsi="Arial" w:cs="Arial"/>
          <w:lang w:val="fr-FR"/>
        </w:rPr>
        <w:t>montée autour la surface de douche</w:t>
      </w:r>
      <w:r w:rsidRPr="0095466F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a une largeur de</w:t>
      </w:r>
      <w:r w:rsidRPr="0095466F">
        <w:rPr>
          <w:rFonts w:ascii="Arial" w:hAnsi="Arial" w:cs="Arial"/>
          <w:lang w:val="fr-FR"/>
        </w:rPr>
        <w:t xml:space="preserve"> 10 cm</w:t>
      </w:r>
    </w:p>
    <w:p w:rsidR="00983728" w:rsidRPr="00983728" w:rsidRDefault="00983728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>
        <w:rPr>
          <w:rFonts w:ascii="Arial" w:hAnsi="Arial" w:cs="Arial"/>
          <w:lang w:val="fr-FR"/>
        </w:rPr>
        <w:t xml:space="preserve"> est</w:t>
      </w:r>
      <w:r w:rsidRPr="00983728">
        <w:rPr>
          <w:rFonts w:ascii="Arial" w:hAnsi="Arial"/>
          <w:lang w:val="fr-FR"/>
        </w:rPr>
        <w:t xml:space="preserve"> </w:t>
      </w:r>
      <w:r w:rsidRPr="0095466F">
        <w:rPr>
          <w:rFonts w:ascii="Arial" w:hAnsi="Arial"/>
          <w:lang w:val="fr-FR"/>
        </w:rPr>
        <w:t xml:space="preserve">préalablement </w:t>
      </w:r>
      <w:r w:rsidRPr="00983728">
        <w:rPr>
          <w:rFonts w:ascii="Arial" w:hAnsi="Arial" w:cs="Arial"/>
          <w:lang w:val="fr-FR"/>
        </w:rPr>
        <w:t>pliée</w:t>
      </w:r>
      <w:r>
        <w:rPr>
          <w:rFonts w:ascii="Arial" w:hAnsi="Arial" w:cs="Arial"/>
          <w:lang w:val="fr-FR"/>
        </w:rPr>
        <w:t xml:space="preserve"> dans les coins </w:t>
      </w:r>
      <w:r w:rsidR="00F4694D">
        <w:rPr>
          <w:rFonts w:ascii="Arial" w:hAnsi="Arial" w:cs="Arial"/>
          <w:lang w:val="fr-FR"/>
        </w:rPr>
        <w:t>afin de faciliter la mise en œuvre de cette feuille dans un coin à angle droit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9F2F02" w:rsidRPr="00682D20" w:rsidRDefault="00682D20" w:rsidP="009F2F02">
      <w:pPr>
        <w:pStyle w:val="Bulleted1"/>
        <w:rPr>
          <w:rFonts w:ascii="Arial" w:hAnsi="Arial"/>
          <w:lang w:val="fr-FR"/>
        </w:rPr>
      </w:pPr>
      <w:r w:rsidRPr="00682D20">
        <w:rPr>
          <w:rFonts w:ascii="Arial" w:hAnsi="Arial"/>
          <w:lang w:val="fr-FR"/>
        </w:rPr>
        <w:t>l'épaisseur</w:t>
      </w:r>
      <w:r w:rsidR="009F2F02" w:rsidRPr="00682D20">
        <w:rPr>
          <w:rFonts w:ascii="Arial" w:hAnsi="Arial"/>
          <w:lang w:val="fr-FR"/>
        </w:rPr>
        <w:t xml:space="preserve"> (</w:t>
      </w:r>
      <w:r w:rsidRPr="00682D20">
        <w:rPr>
          <w:rFonts w:ascii="Arial" w:hAnsi="Arial"/>
          <w:lang w:val="fr-FR"/>
        </w:rPr>
        <w:t>hauteur</w:t>
      </w:r>
      <w:r w:rsidR="009F2F02" w:rsidRPr="00682D20">
        <w:rPr>
          <w:rFonts w:ascii="Arial" w:hAnsi="Arial"/>
          <w:lang w:val="fr-FR"/>
        </w:rPr>
        <w:t xml:space="preserve">) </w:t>
      </w:r>
      <w:r w:rsidRPr="00682D20">
        <w:rPr>
          <w:rFonts w:ascii="Arial" w:hAnsi="Arial"/>
          <w:lang w:val="fr-FR"/>
        </w:rPr>
        <w:t>de la surfa</w:t>
      </w:r>
      <w:r>
        <w:rPr>
          <w:rFonts w:ascii="Arial" w:hAnsi="Arial"/>
          <w:lang w:val="fr-FR"/>
        </w:rPr>
        <w:t>ce de</w:t>
      </w:r>
      <w:r w:rsidR="009F2F02" w:rsidRPr="00682D20">
        <w:rPr>
          <w:rFonts w:ascii="Arial" w:hAnsi="Arial"/>
          <w:lang w:val="fr-FR"/>
        </w:rPr>
        <w:t xml:space="preserve"> douche </w:t>
      </w:r>
      <w:r>
        <w:rPr>
          <w:rFonts w:ascii="Arial" w:hAnsi="Arial"/>
          <w:lang w:val="fr-FR"/>
        </w:rPr>
        <w:t>e</w:t>
      </w:r>
      <w:r w:rsidR="009F2F02" w:rsidRPr="00682D20">
        <w:rPr>
          <w:rFonts w:ascii="Arial" w:hAnsi="Arial"/>
          <w:lang w:val="fr-FR"/>
        </w:rPr>
        <w:t>s</w:t>
      </w:r>
      <w:r>
        <w:rPr>
          <w:rFonts w:ascii="Arial" w:hAnsi="Arial"/>
          <w:lang w:val="fr-FR"/>
        </w:rPr>
        <w:t>t</w:t>
      </w:r>
      <w:r w:rsidR="009F2F02" w:rsidRPr="00682D2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toujour</w:t>
      </w:r>
      <w:r w:rsidR="009F2F02" w:rsidRPr="00682D20">
        <w:rPr>
          <w:rFonts w:ascii="Arial" w:hAnsi="Arial"/>
          <w:lang w:val="fr-FR"/>
        </w:rPr>
        <w:t>s 4,5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9F2F02" w:rsidRPr="009B162C">
        <w:rPr>
          <w:rFonts w:ascii="Arial" w:hAnsi="Arial"/>
          <w:color w:val="0070C0"/>
          <w:lang w:val="fr-FR"/>
        </w:rPr>
        <w:t>Setaplano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9F2F02" w:rsidRPr="009B162C" w:rsidRDefault="009F2F02" w:rsidP="009F2F02">
      <w:pPr>
        <w:rPr>
          <w:rFonts w:ascii="Arial" w:hAnsi="Arial"/>
          <w:lang w:val="fr-FR"/>
        </w:rPr>
      </w:pPr>
      <w:r w:rsidRPr="009B162C">
        <w:rPr>
          <w:rFonts w:ascii="Arial" w:hAnsi="Arial"/>
          <w:lang w:val="fr-FR"/>
        </w:rPr>
        <w:br w:type="page"/>
      </w:r>
    </w:p>
    <w:p w:rsidR="009F2F02" w:rsidRPr="002713CB" w:rsidRDefault="009B162C" w:rsidP="009F2F02">
      <w:pPr>
        <w:pStyle w:val="Bulleted1"/>
        <w:rPr>
          <w:rFonts w:ascii="Arial" w:hAnsi="Arial"/>
          <w:lang w:val="fr-FR"/>
        </w:rPr>
      </w:pPr>
      <w:r w:rsidRPr="002713CB">
        <w:rPr>
          <w:rFonts w:ascii="Arial" w:hAnsi="Arial"/>
          <w:lang w:val="fr-FR"/>
        </w:rPr>
        <w:lastRenderedPageBreak/>
        <w:t>la</w:t>
      </w:r>
      <w:r w:rsidR="009F2F02" w:rsidRPr="002713CB">
        <w:rPr>
          <w:rFonts w:ascii="Arial" w:hAnsi="Arial"/>
          <w:lang w:val="fr-FR"/>
        </w:rPr>
        <w:t xml:space="preserve"> </w:t>
      </w:r>
      <w:r w:rsidRPr="002713CB">
        <w:rPr>
          <w:rFonts w:ascii="Arial" w:hAnsi="Arial"/>
          <w:lang w:val="fr-FR"/>
        </w:rPr>
        <w:t xml:space="preserve">surface de </w:t>
      </w:r>
      <w:r w:rsidR="009F2F02" w:rsidRPr="002713CB">
        <w:rPr>
          <w:rFonts w:ascii="Arial" w:hAnsi="Arial"/>
          <w:lang w:val="fr-FR"/>
        </w:rPr>
        <w:t>douche</w:t>
      </w:r>
      <w:r w:rsidR="000D7A70" w:rsidRPr="002713CB">
        <w:rPr>
          <w:rFonts w:ascii="Arial" w:hAnsi="Arial"/>
          <w:lang w:val="fr-FR"/>
        </w:rPr>
        <w:t xml:space="preserve"> est disponible dans les dimensions suivants </w:t>
      </w:r>
      <w:r w:rsidR="009F2F02" w:rsidRPr="002713CB">
        <w:rPr>
          <w:rFonts w:ascii="Arial" w:hAnsi="Arial"/>
          <w:lang w:val="fr-FR"/>
        </w:rPr>
        <w:t>:</w:t>
      </w:r>
    </w:p>
    <w:p w:rsidR="009F2F02" w:rsidRPr="002713CB" w:rsidRDefault="009F2F02" w:rsidP="009F2F02">
      <w:pPr>
        <w:rPr>
          <w:rFonts w:ascii="Arial" w:hAnsi="Arial" w:cs="Arial"/>
          <w:szCs w:val="24"/>
          <w:lang w:val="fr-FR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2713CB" w:rsidRPr="002713CB" w:rsidTr="001257E3">
        <w:tc>
          <w:tcPr>
            <w:tcW w:w="2563" w:type="dxa"/>
            <w:gridSpan w:val="2"/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ongueur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long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B</w:t>
            </w:r>
          </w:p>
          <w:p w:rsidR="009F2F02" w:rsidRPr="002713CB" w:rsidRDefault="000D7A70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largeur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court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 siphon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</w:rPr>
            </w:pPr>
            <w:r w:rsidRPr="002713CB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F2F02" w:rsidRPr="00A75548" w:rsidTr="001257E3">
        <w:trPr>
          <w:trHeight w:hRule="exact" w:val="3402"/>
        </w:trPr>
        <w:tc>
          <w:tcPr>
            <w:tcW w:w="3341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7C9ED6B" wp14:editId="68A5CA2E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B4A3C46" wp14:editId="29F7230C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9084021" wp14:editId="1C90F161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09D" w:rsidRDefault="007D709D">
      <w:r>
        <w:separator/>
      </w:r>
    </w:p>
  </w:endnote>
  <w:endnote w:type="continuationSeparator" w:id="0">
    <w:p w:rsidR="007D709D" w:rsidRDefault="007D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09D" w:rsidRDefault="007D709D">
      <w:r>
        <w:separator/>
      </w:r>
    </w:p>
  </w:footnote>
  <w:footnote w:type="continuationSeparator" w:id="0">
    <w:p w:rsidR="007D709D" w:rsidRDefault="007D7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C470D9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en matériau minéral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F9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17BB6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47D11B9-FFA2-45B7-ADCE-35776D528F67}"/>
</file>

<file path=customXml/itemProps2.xml><?xml version="1.0" encoding="utf-8"?>
<ds:datastoreItem xmlns:ds="http://schemas.openxmlformats.org/officeDocument/2006/customXml" ds:itemID="{C59F5D24-01C9-4ECB-97DD-B95A75ECE9F3}"/>
</file>

<file path=customXml/itemProps3.xml><?xml version="1.0" encoding="utf-8"?>
<ds:datastoreItem xmlns:ds="http://schemas.openxmlformats.org/officeDocument/2006/customXml" ds:itemID="{DD92C3E1-58AF-401B-992A-A4A701E2FCE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47</cp:revision>
  <cp:lastPrinted>2012-01-13T10:23:00Z</cp:lastPrinted>
  <dcterms:created xsi:type="dcterms:W3CDTF">2020-03-26T13:06:00Z</dcterms:created>
  <dcterms:modified xsi:type="dcterms:W3CDTF">2020-03-31T08:40:00Z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